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AB" w:rsidRPr="005020FF" w:rsidRDefault="005020FF" w:rsidP="005020FF">
      <w:pPr>
        <w:spacing w:before="10"/>
        <w:jc w:val="center"/>
      </w:pPr>
      <w:r w:rsidRPr="005020FF">
        <w:t>АН</w:t>
      </w:r>
      <w:r>
        <w:t>НОТАЦИИ к рабочим программам на 2024-2025 учебный год</w:t>
      </w:r>
      <w:bookmarkStart w:id="0" w:name="_GoBack"/>
      <w:bookmarkEnd w:id="0"/>
    </w:p>
    <w:p w:rsidR="00E67BAB" w:rsidRDefault="00E67BAB">
      <w:pPr>
        <w:pStyle w:val="a3"/>
        <w:spacing w:before="205" w:after="1"/>
        <w:rPr>
          <w:rFonts w:ascii="Arial MT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67BAB">
        <w:trPr>
          <w:trHeight w:val="677"/>
        </w:trPr>
        <w:tc>
          <w:tcPr>
            <w:tcW w:w="3240" w:type="dxa"/>
            <w:shd w:val="clear" w:color="auto" w:fill="D9E0F3"/>
          </w:tcPr>
          <w:p w:rsidR="00E67BAB" w:rsidRDefault="00F704C3">
            <w:pPr>
              <w:pStyle w:val="TableParagraph"/>
              <w:spacing w:before="16"/>
              <w:ind w:right="66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0" w:type="dxa"/>
            <w:shd w:val="clear" w:color="auto" w:fill="D9E0F3"/>
          </w:tcPr>
          <w:p w:rsidR="00E67BAB" w:rsidRDefault="00F704C3">
            <w:pPr>
              <w:pStyle w:val="TableParagraph"/>
              <w:spacing w:before="16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рабочей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E67BAB">
        <w:trPr>
          <w:trHeight w:val="7120"/>
        </w:trPr>
        <w:tc>
          <w:tcPr>
            <w:tcW w:w="3240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47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3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spacing w:before="99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ФОП ООО, представленных в ФГОС ООО, а также Федеральной программы воспитания, с учётом Концепции пр</w:t>
            </w:r>
            <w:r>
              <w:rPr>
                <w:sz w:val="24"/>
              </w:rPr>
              <w:t>еподавания русского языка и литературы в Российской 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67BAB" w:rsidRDefault="00F704C3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E67BAB" w:rsidRDefault="00F704C3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</w:t>
            </w:r>
            <w:r>
              <w:rPr>
                <w:sz w:val="24"/>
              </w:rPr>
              <w:t>азных формах его существования и функциональных разновидностях,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E67BAB" w:rsidRDefault="00F704C3">
            <w:pPr>
              <w:pStyle w:val="TableParagraph"/>
              <w:spacing w:before="1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</w:t>
            </w:r>
            <w:r>
              <w:rPr>
                <w:sz w:val="24"/>
              </w:rPr>
              <w:t>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E67BAB" w:rsidRDefault="00F704C3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</w:t>
            </w:r>
            <w:r>
              <w:rPr>
                <w:sz w:val="24"/>
              </w:rPr>
              <w:t>е нравственной и коммуникативной культуры 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самостоятельной учебной деятельности, самообразования</w:t>
            </w:r>
          </w:p>
          <w:p w:rsidR="00E67BAB" w:rsidRDefault="00F704C3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E67BAB" w:rsidRDefault="00F704C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line="292" w:lineRule="exact"/>
              <w:ind w:left="511"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" w:line="292" w:lineRule="exact"/>
              <w:ind w:left="511"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line="292" w:lineRule="exact"/>
              <w:ind w:left="511"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ind w:left="511"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3"/>
              <w:ind w:left="511"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E67BAB" w:rsidRDefault="00E67BAB">
      <w:pPr>
        <w:rPr>
          <w:sz w:val="24"/>
        </w:rPr>
        <w:sectPr w:rsidR="00E67BAB">
          <w:type w:val="continuous"/>
          <w:pgSz w:w="16840" w:h="11910" w:orient="landscape"/>
          <w:pgMar w:top="52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8367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138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Литература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ФОП ООО, представленных в ФГОС ООО, а также Федеральной программы воспитания, с учётом Концепции преп</w:t>
            </w:r>
            <w:r>
              <w:rPr>
                <w:sz w:val="24"/>
              </w:rPr>
              <w:t>одавания русского языка и литературы в 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 Правительства Российской Федерации от 9 апреля 2016 г</w:t>
            </w:r>
          </w:p>
          <w:p w:rsidR="00E67BAB" w:rsidRDefault="00F704C3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</w:t>
            </w:r>
            <w:r>
              <w:rPr>
                <w:sz w:val="24"/>
              </w:rPr>
              <w:t xml:space="preserve">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</w:t>
            </w:r>
            <w:r>
              <w:rPr>
                <w:sz w:val="24"/>
              </w:rPr>
              <w:t>и национального самосознания.</w:t>
            </w:r>
          </w:p>
          <w:p w:rsidR="00E67BAB" w:rsidRDefault="00F704C3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</w:t>
            </w:r>
            <w:r>
              <w:rPr>
                <w:sz w:val="24"/>
              </w:rPr>
              <w:t>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</w:t>
            </w:r>
            <w:r>
              <w:rPr>
                <w:sz w:val="24"/>
              </w:rPr>
              <w:t>ратурного развития, жизненного и читательского опыта</w:t>
            </w:r>
          </w:p>
          <w:p w:rsidR="00E67BAB" w:rsidRDefault="00F704C3">
            <w:pPr>
              <w:pStyle w:val="TableParagraph"/>
              <w:ind w:left="117" w:right="7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</w:t>
            </w:r>
            <w:r>
              <w:rPr>
                <w:sz w:val="24"/>
              </w:rPr>
              <w:t>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r>
              <w:rPr>
                <w:sz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E67BAB" w:rsidRDefault="00F704C3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</w:t>
            </w:r>
            <w:r>
              <w:rPr>
                <w:sz w:val="24"/>
              </w:rPr>
              <w:t>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  <w:p w:rsidR="00E67BAB" w:rsidRDefault="00F704C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3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E67BAB" w:rsidRDefault="00E67BAB">
      <w:pPr>
        <w:spacing w:line="278" w:lineRule="exact"/>
        <w:rPr>
          <w:sz w:val="24"/>
        </w:rPr>
        <w:sectPr w:rsidR="00E67BAB"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807"/>
      </w:tblGrid>
      <w:tr w:rsidR="00E67BAB">
        <w:trPr>
          <w:trHeight w:val="4967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73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spacing w:before="1"/>
              <w:ind w:left="32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2807" w:type="dxa"/>
          </w:tcPr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 обучающихся 5-9 классов разработана на уровне основного общего образования составлена на основе требований к результатам освоения ФОП ООО, представленных в ФГОС ООО с учётом и современных мировых требований, предъявляемы</w:t>
            </w:r>
            <w:r>
              <w:rPr>
                <w:sz w:val="24"/>
              </w:rPr>
              <w:t>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</w:t>
            </w:r>
            <w:r>
              <w:rPr>
                <w:sz w:val="24"/>
              </w:rPr>
              <w:t>о развития обучающихся.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E67BAB" w:rsidRDefault="00F704C3">
            <w:pPr>
              <w:pStyle w:val="TableParagraph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</w:t>
            </w:r>
            <w:r>
              <w:rPr>
                <w:sz w:val="24"/>
              </w:rPr>
              <w:t>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</w:p>
          <w:p w:rsidR="00E67BAB" w:rsidRDefault="00F704C3">
            <w:pPr>
              <w:pStyle w:val="TableParagraph"/>
              <w:spacing w:line="275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статистика».</w:t>
            </w:r>
          </w:p>
          <w:p w:rsidR="00E67BAB" w:rsidRDefault="00F704C3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 является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67BAB" w:rsidRDefault="00F704C3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изучается в 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следующи</w:t>
            </w:r>
            <w:r>
              <w:rPr>
                <w:sz w:val="24"/>
              </w:rPr>
              <w:t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7—</w:t>
            </w:r>
            <w:r>
              <w:rPr>
                <w:spacing w:val="-10"/>
                <w:sz w:val="24"/>
              </w:rPr>
              <w:t>9</w:t>
            </w:r>
          </w:p>
          <w:p w:rsidR="00E67BAB" w:rsidRDefault="00F704C3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статистика».</w:t>
            </w:r>
          </w:p>
          <w:p w:rsidR="00E67BAB" w:rsidRDefault="00F704C3">
            <w:pPr>
              <w:pStyle w:val="TableParagraph"/>
              <w:spacing w:line="270" w:lineRule="atLeast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математики в 5 классах отводится 6 учебных часов в неделю в течение каждого года обучения, в 6классах -6 учебных часов в неделю, в 7 классах - 7 часов в неделю, в 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 7 учебных часов в неделю, в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 7,5 учебных часов в неделю в тече</w:t>
            </w:r>
            <w:r>
              <w:rPr>
                <w:sz w:val="24"/>
              </w:rPr>
              <w:t>ние каждого года обучения, всего 1037 учебных часа (включая часы из части, формируемой участниками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отношений).</w:t>
            </w:r>
          </w:p>
        </w:tc>
      </w:tr>
      <w:tr w:rsidR="00E67BAB">
        <w:trPr>
          <w:trHeight w:val="3036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138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2807" w:type="dxa"/>
          </w:tcPr>
          <w:p w:rsidR="00E67BAB" w:rsidRDefault="00F704C3">
            <w:pPr>
              <w:pStyle w:val="TableParagraph"/>
              <w:ind w:left="117" w:right="40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ФОП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ФОП ООО. История представляет собирательную картину жизни людей</w:t>
            </w:r>
            <w:r>
              <w:rPr>
                <w:sz w:val="24"/>
              </w:rPr>
              <w:t xml:space="preserve"> во времени, их социального, созидательного,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опыта. 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социуме,культурной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 от уровня 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уровня своей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целом. История 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 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ипонимания человека и общества в связи прошлого, настоящего и будущего.</w:t>
            </w:r>
          </w:p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</w:t>
            </w:r>
            <w:r>
              <w:rPr>
                <w:sz w:val="24"/>
              </w:rPr>
              <w:t>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освоенияисторического опыта своей страны и человечества в целом, активно и творчески применяющего исторические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7BAB" w:rsidRDefault="00F704C3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</w:tbl>
    <w:p w:rsidR="00E67BAB" w:rsidRDefault="00E67BAB">
      <w:pPr>
        <w:spacing w:line="259" w:lineRule="exact"/>
        <w:jc w:val="both"/>
        <w:rPr>
          <w:sz w:val="24"/>
        </w:rPr>
        <w:sectPr w:rsidR="00E67BAB"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6030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</w:t>
            </w:r>
            <w:r>
              <w:rPr>
                <w:sz w:val="24"/>
              </w:rPr>
              <w:t xml:space="preserve"> Отечества.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2.5часа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неделю..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 9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часов.</w:t>
            </w:r>
          </w:p>
          <w:p w:rsidR="00E67BAB" w:rsidRDefault="00F704C3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</w:t>
            </w:r>
            <w:r>
              <w:rPr>
                <w:sz w:val="24"/>
              </w:rPr>
              <w:t>деральном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E67BAB" w:rsidRDefault="00F704C3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</w:t>
            </w:r>
            <w:r>
              <w:rPr>
                <w:sz w:val="24"/>
              </w:rPr>
              <w:t>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</w:t>
            </w:r>
            <w:r>
              <w:rPr>
                <w:sz w:val="24"/>
              </w:rPr>
              <w:t xml:space="preserve">х и событиях новейшей истории России на ступени 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  <w:p w:rsidR="00E67BAB" w:rsidRDefault="00F704C3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</w:t>
            </w:r>
            <w:r>
              <w:rPr>
                <w:sz w:val="24"/>
              </w:rPr>
              <w:t>фактов.</w:t>
            </w:r>
          </w:p>
        </w:tc>
      </w:tr>
      <w:tr w:rsidR="00E67BAB">
        <w:trPr>
          <w:trHeight w:val="3590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137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ФОП 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67BAB" w:rsidRDefault="00F704C3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E67BAB" w:rsidRDefault="00F704C3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</w:t>
            </w:r>
            <w:r>
              <w:rPr>
                <w:sz w:val="24"/>
              </w:rPr>
              <w:t>оссийской гражданской идентичности, готовности к служению Отечеству, приверженности национальным ценностям.</w:t>
            </w:r>
          </w:p>
          <w:p w:rsidR="00E67BAB" w:rsidRDefault="00F704C3">
            <w:pPr>
              <w:pStyle w:val="TableParagraph"/>
              <w:spacing w:line="270" w:lineRule="atLeast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</w:t>
            </w:r>
            <w:r>
              <w:rPr>
                <w:sz w:val="24"/>
              </w:rPr>
              <w:t>но-экономической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      </w:r>
          </w:p>
        </w:tc>
      </w:tr>
    </w:tbl>
    <w:p w:rsidR="00E67BAB" w:rsidRDefault="00E67BAB">
      <w:pPr>
        <w:spacing w:line="270" w:lineRule="atLeast"/>
        <w:jc w:val="both"/>
        <w:rPr>
          <w:sz w:val="24"/>
        </w:rPr>
        <w:sectPr w:rsidR="00E67BAB">
          <w:pgSz w:w="16840" w:h="11910" w:orient="landscape"/>
          <w:pgMar w:top="800" w:right="160" w:bottom="769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1380"/>
        </w:trPr>
        <w:tc>
          <w:tcPr>
            <w:tcW w:w="2551" w:type="dxa"/>
          </w:tcPr>
          <w:p w:rsidR="00E67BAB" w:rsidRDefault="00E67BAB">
            <w:pPr>
              <w:pStyle w:val="TableParagraph"/>
            </w:pP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</w:t>
            </w:r>
            <w:r>
              <w:rPr>
                <w:sz w:val="24"/>
              </w:rPr>
              <w:t>о места в обществе.</w:t>
            </w:r>
          </w:p>
          <w:p w:rsidR="00E67BAB" w:rsidRDefault="00F704C3">
            <w:pPr>
              <w:pStyle w:val="TableParagraph"/>
              <w:spacing w:line="270" w:lineRule="atLeast"/>
              <w:ind w:left="117" w:right="27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E67BAB">
        <w:trPr>
          <w:trHeight w:val="4131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63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6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spacing w:line="223" w:lineRule="auto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ФОП ООО, представленных в ФГОС ООО, а также на основе характеристики планируемых результатов духовно-н</w:t>
            </w:r>
            <w:r>
              <w:rPr>
                <w:sz w:val="24"/>
              </w:rPr>
              <w:t>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</w:p>
          <w:p w:rsidR="00E67BAB" w:rsidRDefault="00F704C3">
            <w:pPr>
              <w:pStyle w:val="TableParagraph"/>
              <w:tabs>
                <w:tab w:val="left" w:pos="10792"/>
              </w:tabs>
              <w:spacing w:line="223" w:lineRule="auto"/>
              <w:ind w:left="117" w:right="96"/>
              <w:rPr>
                <w:sz w:val="24"/>
              </w:rPr>
            </w:pPr>
            <w:r>
              <w:rPr>
                <w:sz w:val="24"/>
              </w:rPr>
              <w:t>Учебный предме</w:t>
            </w:r>
            <w:r>
              <w:rPr>
                <w:sz w:val="24"/>
              </w:rPr>
              <w:t>т «География» на уровне основного общего образования - предмет, формирующий у обучающихся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 закономерностях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динамике </w:t>
            </w:r>
            <w:r>
              <w:rPr>
                <w:sz w:val="24"/>
              </w:rPr>
              <w:t>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E67BAB" w:rsidRDefault="00F704C3">
            <w:pPr>
              <w:pStyle w:val="TableParagraph"/>
              <w:spacing w:line="220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краеведческого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 старшей школе, базовым звеном в системе непрерывного географического образования, основой для последующей уро</w:t>
            </w:r>
            <w:r>
              <w:rPr>
                <w:sz w:val="24"/>
              </w:rPr>
              <w:t>вневой дифференциации.</w:t>
            </w:r>
          </w:p>
          <w:p w:rsidR="00E67BAB" w:rsidRDefault="00F704C3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67BAB" w:rsidRDefault="00F704C3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E67BAB">
        <w:trPr>
          <w:trHeight w:val="5041"/>
        </w:trPr>
        <w:tc>
          <w:tcPr>
            <w:tcW w:w="2551" w:type="dxa"/>
            <w:tcBorders>
              <w:bottom w:val="nil"/>
            </w:tcBorders>
          </w:tcPr>
          <w:p w:rsidR="00E67BAB" w:rsidRDefault="00F704C3">
            <w:pPr>
              <w:pStyle w:val="TableParagraph"/>
              <w:ind w:left="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и защиты родины</w:t>
            </w:r>
          </w:p>
        </w:tc>
        <w:tc>
          <w:tcPr>
            <w:tcW w:w="11880" w:type="dxa"/>
            <w:tcBorders>
              <w:bottom w:val="nil"/>
            </w:tcBorders>
          </w:tcPr>
          <w:p w:rsidR="00E67BAB" w:rsidRDefault="00F704C3">
            <w:pPr>
              <w:pStyle w:val="TableParagraph"/>
              <w:spacing w:line="228" w:lineRule="auto"/>
              <w:ind w:left="117"/>
            </w:pPr>
            <w:r>
              <w:t>Рабочая программа по основам безопасности и защиты Родины (далее - ОБЗР) разработана на основе требований к результатам освоения ФОП ООО, представленных в ФГОС ООО, федеральной рабочей программе воспитания, и предусматривает непосредственное применение при</w:t>
            </w:r>
            <w:r>
              <w:t xml:space="preserve"> реализации 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</w:t>
            </w:r>
            <w:r>
              <w:t>енность приобретения обучающимися знаний и формирования у них умений и навыков в области безопасности жизнедеятельности и защиты Родины. Программа ОБЗР обеспечивает: ясное понимание обучающимися современных проблем безопасности и формирование у подрастающе</w:t>
            </w:r>
            <w:r>
              <w:t>го поколения базового уровня культуры безопасного поведения; прочное усвоение обучающимися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ключевых</w:t>
            </w:r>
            <w:r>
              <w:rPr>
                <w:spacing w:val="-4"/>
              </w:rPr>
              <w:t xml:space="preserve"> </w:t>
            </w:r>
            <w:r>
              <w:t>понятий,</w:t>
            </w:r>
            <w:r>
              <w:rPr>
                <w:spacing w:val="-4"/>
              </w:rPr>
              <w:t xml:space="preserve"> </w:t>
            </w: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преемственность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5"/>
              </w:rPr>
              <w:t xml:space="preserve"> </w:t>
            </w:r>
            <w:r>
              <w:t>комплексной</w:t>
            </w:r>
            <w:r>
              <w:rPr>
                <w:spacing w:val="-4"/>
              </w:rPr>
              <w:t xml:space="preserve"> </w:t>
            </w:r>
            <w:r>
              <w:t>безопасности личности на следующем уровне образования; возможность выработки и з</w:t>
            </w:r>
            <w:r>
              <w:t>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 реализацию оптимального баланса межпредметных связей и их разумное взаимодополнение, с</w:t>
            </w:r>
            <w:r>
              <w:t>пособствующее формированию практических умений и навыков. ОБЩАЯ ХАРАКТЕРИСТИКА УЧЕБНОГО ПРЕДМЕТА</w:t>
            </w:r>
          </w:p>
          <w:p w:rsidR="00E67BAB" w:rsidRDefault="00F704C3">
            <w:pPr>
              <w:pStyle w:val="TableParagraph"/>
              <w:spacing w:line="228" w:lineRule="auto"/>
              <w:ind w:left="117" w:hanging="1"/>
            </w:pPr>
            <w:r>
              <w:t>«ОСНОВЫ БЕЗОПАСНОСТИ ЖИЗНЕДЕЯТЕЛЬНОСТИ» В программе ОБЗР содержание учебного предмета ОБЗР структурно представлено одиннадцатью модулями (тематическими линиями</w:t>
            </w:r>
            <w:r>
              <w:t>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«Безопасное и устойчивое развитие личности, общества, государства»; модуль № 2 «</w:t>
            </w:r>
            <w:r>
              <w:t>Военная подготовка. Основы военных знаний»; модуль № 3 «Культура безопасности жизнедеятельности в современном обществе»; 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быту»;</w:t>
            </w:r>
            <w:r>
              <w:rPr>
                <w:spacing w:val="-3"/>
              </w:rPr>
              <w:t xml:space="preserve"> </w:t>
            </w: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транспорте»;</w:t>
            </w:r>
            <w:r>
              <w:rPr>
                <w:spacing w:val="-3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</w:p>
          <w:p w:rsidR="00E67BAB" w:rsidRDefault="00F704C3">
            <w:pPr>
              <w:pStyle w:val="TableParagraph"/>
              <w:spacing w:line="240" w:lineRule="exact"/>
              <w:ind w:left="117"/>
            </w:pPr>
            <w:r>
              <w:t>местах»; модуль № 7 «Безопасность в природной среде»; модуль № 8 «Основы медицинских знаний. Оказание первой помощи»;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социуме»;</w:t>
            </w:r>
            <w:r>
              <w:rPr>
                <w:spacing w:val="-3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информационном</w:t>
            </w:r>
            <w:r>
              <w:rPr>
                <w:spacing w:val="-4"/>
              </w:rPr>
              <w:t xml:space="preserve"> </w:t>
            </w:r>
            <w:r>
              <w:t>пространстве»;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</w:tc>
      </w:tr>
    </w:tbl>
    <w:p w:rsidR="00E67BAB" w:rsidRDefault="00E67BAB">
      <w:pPr>
        <w:spacing w:line="240" w:lineRule="exact"/>
        <w:sectPr w:rsidR="00E67BAB">
          <w:type w:val="continuous"/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999"/>
        </w:trPr>
        <w:tc>
          <w:tcPr>
            <w:tcW w:w="2551" w:type="dxa"/>
          </w:tcPr>
          <w:p w:rsidR="00E67BAB" w:rsidRDefault="00E67BAB">
            <w:pPr>
              <w:pStyle w:val="TableParagraph"/>
            </w:pP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spacing w:line="230" w:lineRule="exact"/>
              <w:ind w:left="117"/>
            </w:pPr>
            <w:r>
              <w:t>11</w:t>
            </w:r>
            <w:r>
              <w:rPr>
                <w:spacing w:val="-10"/>
              </w:rPr>
              <w:t xml:space="preserve"> </w:t>
            </w:r>
            <w:r>
              <w:t>«Основы</w:t>
            </w:r>
            <w:r>
              <w:rPr>
                <w:spacing w:val="-8"/>
              </w:rPr>
              <w:t xml:space="preserve"> </w:t>
            </w:r>
            <w:r>
              <w:t>прот</w:t>
            </w:r>
            <w:r>
              <w:t>иводействия</w:t>
            </w:r>
            <w:r>
              <w:rPr>
                <w:spacing w:val="-10"/>
              </w:rPr>
              <w:t xml:space="preserve"> </w:t>
            </w:r>
            <w:r>
              <w:t>экстремизму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терроризму».</w:t>
            </w:r>
          </w:p>
          <w:p w:rsidR="00E67BAB" w:rsidRDefault="00F704C3">
            <w:pPr>
              <w:pStyle w:val="TableParagraph"/>
              <w:spacing w:before="9" w:line="218" w:lineRule="auto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неделю в 8 и 9 классах.</w:t>
            </w:r>
          </w:p>
        </w:tc>
      </w:tr>
      <w:tr w:rsidR="00E67BAB">
        <w:trPr>
          <w:trHeight w:val="7248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74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  <w:p w:rsidR="00E67BAB" w:rsidRDefault="00F704C3"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«Иностранный язык. Английский язык» на уровне основного 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программы, представленных в 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</w:t>
            </w:r>
            <w:r>
              <w:rPr>
                <w:sz w:val="24"/>
              </w:rPr>
              <w:t>зовательном стандарте основного общего образования,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образовательнойпрограммы основного общего образования и элементов содержания, представленных в Универсальном 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планируемых результатовдуховно-нравственного развития, </w:t>
            </w:r>
            <w:r>
              <w:rPr>
                <w:sz w:val="24"/>
              </w:rPr>
              <w:t>воспитания и социализации обучающихся, представленной в федеральной рабочей программе воспитания.</w:t>
            </w:r>
          </w:p>
          <w:p w:rsidR="00E67BAB" w:rsidRDefault="00F704C3">
            <w:pPr>
              <w:pStyle w:val="TableParagraph"/>
              <w:ind w:left="9" w:right="111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единстве таких её составляющих, как:</w:t>
            </w:r>
          </w:p>
          <w:p w:rsidR="00E67BAB" w:rsidRDefault="00F704C3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</w:t>
            </w:r>
            <w:r>
              <w:rPr>
                <w:sz w:val="24"/>
              </w:rPr>
              <w:t>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E67BAB" w:rsidRDefault="00F704C3">
            <w:pPr>
              <w:pStyle w:val="TableParagraph"/>
              <w:spacing w:line="276" w:lineRule="exact"/>
              <w:ind w:left="369"/>
              <w:rPr>
                <w:sz w:val="24"/>
              </w:rPr>
            </w:pPr>
            <w:r>
              <w:rPr>
                <w:sz w:val="24"/>
              </w:rPr>
              <w:t>(говорении,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письме);</w:t>
            </w:r>
          </w:p>
          <w:p w:rsidR="00E67BAB" w:rsidRDefault="00F704C3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языках;</w:t>
            </w:r>
          </w:p>
          <w:p w:rsidR="00E67BAB" w:rsidRDefault="00F704C3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941"/>
              <w:rPr>
                <w:sz w:val="24"/>
              </w:rPr>
            </w:pPr>
            <w:r>
              <w:rPr>
                <w:sz w:val="24"/>
              </w:rPr>
              <w:t>социокультурная (межкультурная) компетенция – приобщение к культуре, традициям стран (страны) 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психологическим особенностям обучающихся 5–9 классо</w:t>
            </w:r>
            <w:r>
              <w:rPr>
                <w:sz w:val="24"/>
              </w:rPr>
              <w:t>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E67BAB" w:rsidRDefault="00F704C3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ind w:right="705"/>
              <w:rPr>
                <w:sz w:val="24"/>
              </w:rPr>
            </w:pPr>
            <w:r>
              <w:rPr>
                <w:sz w:val="24"/>
              </w:rPr>
              <w:t>компенсаторная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 средств при получении и пере</w:t>
            </w:r>
            <w:r>
              <w:rPr>
                <w:sz w:val="24"/>
              </w:rPr>
              <w:t>даче информации.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 познавательная,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социально-трудовая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самосовершенствования.</w:t>
            </w:r>
          </w:p>
          <w:p w:rsidR="00E67BAB" w:rsidRDefault="00F704C3">
            <w:pPr>
              <w:pStyle w:val="TableParagraph"/>
              <w:spacing w:line="27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предмета “Английский 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основного общего образования отводится 510 часов: 3 часа в неделю в каждом классе.</w:t>
            </w:r>
          </w:p>
        </w:tc>
      </w:tr>
    </w:tbl>
    <w:p w:rsidR="00E67BAB" w:rsidRDefault="00E67BAB">
      <w:pPr>
        <w:spacing w:line="278" w:lineRule="exact"/>
        <w:rPr>
          <w:sz w:val="24"/>
        </w:rPr>
        <w:sectPr w:rsidR="00E67BAB">
          <w:type w:val="continuous"/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5463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6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6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6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6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6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6"/>
              </w:rPr>
            </w:pPr>
          </w:p>
          <w:p w:rsidR="00E67BAB" w:rsidRDefault="00E67BAB">
            <w:pPr>
              <w:pStyle w:val="TableParagraph"/>
              <w:spacing w:before="201"/>
              <w:rPr>
                <w:rFonts w:ascii="Arial MT"/>
                <w:sz w:val="26"/>
              </w:rPr>
            </w:pPr>
          </w:p>
          <w:p w:rsidR="00E67BAB" w:rsidRDefault="00F704C3">
            <w:pPr>
              <w:pStyle w:val="TableParagraph"/>
              <w:ind w:left="32" w:right="1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Информатика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для 7-9 классов на уровне основного общего образования составлена на основе требований к результатам освоения ФОП ООО, представленных в ФГОС ООО, требованиями к результатам освоения образовательной программы (личностным, ме</w:t>
            </w:r>
            <w:r>
              <w:rPr>
                <w:sz w:val="24"/>
              </w:rPr>
              <w:t xml:space="preserve">тапредметным, предметным); основными подходами к развитию и формированию универсальных учебных действий (УУД) для основного общего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E67BAB" w:rsidRDefault="00F704C3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В ходе изучения информатики основное внимание уделяется развитию универсальных учебных действий, в частности — и</w:t>
            </w:r>
            <w:r>
              <w:rPr>
                <w:sz w:val="24"/>
              </w:rPr>
              <w:t>зучению различных видов информации и способов их представления и обработки, освоению информационных процессов, умению формировать и развивать построение индивидуального образовательного пространства. Учебный процесс строится на базе новых педагогических те</w:t>
            </w:r>
            <w:r>
              <w:rPr>
                <w:sz w:val="24"/>
              </w:rPr>
              <w:t>хнологий, позволяющих реализовать различные траектории обучения, развить коммуникативные навыки, навыки самостоятельной работы, самооценки, целеполагания, рефлексии.</w:t>
            </w:r>
          </w:p>
          <w:p w:rsidR="00E67BAB" w:rsidRDefault="00F704C3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</w:t>
            </w:r>
            <w:r>
              <w:rPr>
                <w:sz w:val="24"/>
              </w:rPr>
              <w:t>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четырёх тематических разделов:</w:t>
            </w:r>
          </w:p>
          <w:p w:rsidR="00E67BAB" w:rsidRDefault="00F704C3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грамотность»;</w:t>
            </w:r>
          </w:p>
          <w:p w:rsidR="00E67BAB" w:rsidRDefault="00F704C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информатики»;</w:t>
            </w:r>
          </w:p>
          <w:p w:rsidR="00E67BAB" w:rsidRDefault="00F704C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«Алгоритмизация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программирования»;</w:t>
            </w:r>
          </w:p>
          <w:p w:rsidR="00E67BAB" w:rsidRDefault="00F704C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технологии»;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136часа: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классе,</w:t>
            </w:r>
          </w:p>
          <w:p w:rsidR="00E67BAB" w:rsidRDefault="00F704C3">
            <w:pPr>
              <w:pStyle w:val="TableParagraph"/>
              <w:spacing w:line="270" w:lineRule="atLeast"/>
              <w:ind w:left="117" w:righ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отношений), по 1 часу в неделю в 9 классе.</w:t>
            </w:r>
          </w:p>
        </w:tc>
      </w:tr>
      <w:tr w:rsidR="00E67BAB">
        <w:trPr>
          <w:trHeight w:val="3035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75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3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ФОП ООО, представленных в Федеральном государственном образовательном стандарте основного общего образования, а также федеральной пр</w:t>
            </w:r>
            <w:r>
              <w:rPr>
                <w:sz w:val="24"/>
              </w:rPr>
              <w:t>ограммы воспитания.</w:t>
            </w:r>
          </w:p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ФГОС ООО к планируемым, личност</w:t>
            </w:r>
            <w:r>
              <w:rPr>
                <w:sz w:val="24"/>
              </w:rPr>
              <w:t>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      </w:r>
          </w:p>
          <w:p w:rsidR="00E67BAB" w:rsidRDefault="00F704C3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 предметом на уровне основного общего о</w:t>
            </w:r>
            <w:r>
              <w:rPr>
                <w:sz w:val="24"/>
              </w:rPr>
              <w:t>бразования. Данная программа предусматривает изучение биологии в объёме 272 часа за пять лет обучения: из расчёта с 5 по 6 класс – 1 час в неделю, в 7-9 классах – 2 часа в неделю.</w:t>
            </w:r>
          </w:p>
        </w:tc>
      </w:tr>
    </w:tbl>
    <w:p w:rsidR="00E67BAB" w:rsidRDefault="00E67BAB">
      <w:pPr>
        <w:jc w:val="both"/>
        <w:rPr>
          <w:sz w:val="24"/>
        </w:rPr>
        <w:sectPr w:rsidR="00E67BAB"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6384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75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32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ФОП ООО, представленных в Федеральном государственном образовательном стандарте основного общего образов</w:t>
            </w:r>
            <w:r>
              <w:rPr>
                <w:sz w:val="24"/>
              </w:rPr>
              <w:t>ания (ФГОС ООО), а 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  <w:p w:rsidR="00E67BAB" w:rsidRDefault="00F704C3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</w:t>
            </w:r>
            <w:r>
              <w:rPr>
                <w:sz w:val="24"/>
              </w:rPr>
              <w:t>на формирование естественно-научной грамотности учащихся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требований ФГОС ООО к планируемым личностным и метапредметным результатам обучения, а также</w:t>
            </w:r>
            <w:r>
              <w:rPr>
                <w:sz w:val="24"/>
              </w:rPr>
              <w:t xml:space="preserve"> межпредметные связи естественно-научных учебных предметов на уровне основного общего образования.</w:t>
            </w:r>
          </w:p>
          <w:p w:rsidR="00E67BAB" w:rsidRDefault="00F704C3">
            <w:pPr>
              <w:pStyle w:val="TableParagraph"/>
              <w:spacing w:line="260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</w:p>
          <w:p w:rsidR="00E67BAB" w:rsidRDefault="00F704C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right="108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:rsidR="00E67BAB" w:rsidRDefault="00F704C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right="488"/>
              <w:rPr>
                <w:sz w:val="24"/>
              </w:rPr>
            </w:pPr>
            <w:r>
              <w:rPr>
                <w:sz w:val="24"/>
              </w:rPr>
              <w:t>развитие представлений о научном методе познания и формирование исследовательского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окружающим явлениям;</w:t>
            </w:r>
          </w:p>
          <w:p w:rsidR="00E67BAB" w:rsidRDefault="00F704C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  <w:tab w:val="left" w:pos="2571"/>
                <w:tab w:val="left" w:pos="3745"/>
                <w:tab w:val="left" w:pos="5517"/>
                <w:tab w:val="left" w:pos="6088"/>
                <w:tab w:val="left" w:pos="7417"/>
                <w:tab w:val="left" w:pos="8589"/>
                <w:tab w:val="left" w:pos="9411"/>
                <w:tab w:val="left" w:pos="10569"/>
                <w:tab w:val="left" w:pos="11649"/>
              </w:tabs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:rsidR="00E67BAB" w:rsidRDefault="00F704C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right="1120"/>
              <w:rPr>
                <w:sz w:val="24"/>
              </w:rPr>
            </w:pPr>
            <w:r>
              <w:rPr>
                <w:sz w:val="24"/>
              </w:rPr>
              <w:t>формирование представлений о роли физики для развития других естественных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наук, техники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E67BAB" w:rsidRDefault="00F704C3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физикой, подготовка к дальнейшему обучению в этом направлении.</w:t>
            </w:r>
          </w:p>
          <w:p w:rsidR="00E67BAB" w:rsidRDefault="00F704C3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 уровне в объёме 238 часов за 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обучения по 2 часа в неделю в 7 и 8 классах и по 3 ч в неделю в 9 классе.</w:t>
            </w:r>
          </w:p>
        </w:tc>
      </w:tr>
      <w:tr w:rsidR="00E67BAB">
        <w:trPr>
          <w:trHeight w:val="2993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70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3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spacing w:line="237" w:lineRule="auto"/>
              <w:ind w:left="117" w:right="9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ФОП ООО, представленных вФедеральном государственном образовательном стандарте основного общего образования, с учётомраспределённых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содержания, 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Универсальномкодификаторе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приполучении основного общего образования и с у чётом Концепции преподавания учебного предмета «Химия» вобразовательных организациях Российской Федерации, реализующих основные общеобразовательные программы (утв. Решением Коллегии Минпросвещения</w:t>
            </w:r>
            <w:r>
              <w:rPr>
                <w:sz w:val="24"/>
              </w:rPr>
              <w:t xml:space="preserve"> России, протокол от 03.12.2019 N ПК-4вн).</w:t>
            </w:r>
          </w:p>
          <w:p w:rsidR="00E67BAB" w:rsidRDefault="00F704C3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4"/>
                <w:sz w:val="24"/>
              </w:rPr>
              <w:t>года</w:t>
            </w:r>
          </w:p>
          <w:p w:rsidR="00E67BAB" w:rsidRDefault="00F704C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обученияпо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9</w:t>
            </w:r>
            <w:r>
              <w:rPr>
                <w:spacing w:val="-2"/>
                <w:sz w:val="24"/>
              </w:rPr>
              <w:t xml:space="preserve"> классах.</w:t>
            </w:r>
          </w:p>
        </w:tc>
      </w:tr>
    </w:tbl>
    <w:p w:rsidR="00E67BAB" w:rsidRDefault="00E67BAB">
      <w:pPr>
        <w:spacing w:line="255" w:lineRule="exact"/>
        <w:rPr>
          <w:sz w:val="24"/>
        </w:rPr>
        <w:sectPr w:rsidR="00E67BAB"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7258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273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spacing w:before="1"/>
              <w:ind w:left="8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ФОП ООО, представленных в Федеральном государственном образовательном стандарте основного общего образования, с учётом:</w:t>
            </w:r>
          </w:p>
          <w:p w:rsidR="00E67BAB" w:rsidRDefault="00F704C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рас</w:t>
            </w:r>
            <w:r>
              <w:rPr>
                <w:sz w:val="24"/>
              </w:rPr>
              <w:t>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E67BAB" w:rsidRDefault="00F704C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E67BAB" w:rsidRDefault="00F704C3">
            <w:pPr>
              <w:pStyle w:val="TableParagraph"/>
              <w:spacing w:before="2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основного общего образования разработан</w:t>
            </w:r>
            <w:r>
              <w:rPr>
                <w:sz w:val="24"/>
              </w:rPr>
              <w:t>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Целью реализации программы является воспитание музыкальной культуры как части всей духовной ку</w:t>
            </w:r>
            <w:r>
              <w:rPr>
                <w:sz w:val="24"/>
              </w:rPr>
              <w:t>льтуры обучающихся. Основным содержанием музыкального обучения и воспитания является эстетическое восприятие</w:t>
            </w:r>
          </w:p>
          <w:p w:rsidR="00E67BAB" w:rsidRDefault="00F704C3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</w:t>
            </w:r>
            <w:r>
              <w:rPr>
                <w:sz w:val="24"/>
              </w:rPr>
              <w:t>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z w:val="24"/>
              </w:rPr>
              <w:t>стоки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67BAB" w:rsidRDefault="00F704C3">
            <w:pPr>
              <w:pStyle w:val="TableParagraph"/>
              <w:spacing w:before="1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:rsidR="00E67BAB" w:rsidRDefault="00F704C3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E67BAB" w:rsidRDefault="00F704C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before="4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5"/>
              </w:numPr>
              <w:tabs>
                <w:tab w:val="left" w:pos="512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E67BAB" w:rsidRDefault="00E67BAB">
      <w:pPr>
        <w:spacing w:line="278" w:lineRule="exact"/>
        <w:rPr>
          <w:sz w:val="24"/>
        </w:rPr>
        <w:sectPr w:rsidR="00E67BAB">
          <w:type w:val="continuous"/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7758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138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741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ФОП ООО, представленных в Федеральном государственном образовательном стандарте основного общего образования, а та</w:t>
            </w:r>
            <w:r>
              <w:rPr>
                <w:sz w:val="24"/>
              </w:rPr>
              <w:t>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E67BAB" w:rsidRDefault="00F704C3">
            <w:pPr>
              <w:pStyle w:val="TableParagraph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</w:t>
            </w:r>
            <w:r>
              <w:rPr>
                <w:sz w:val="24"/>
              </w:rPr>
              <w:t xml:space="preserve">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</w:t>
            </w:r>
          </w:p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</w:t>
            </w:r>
            <w:r>
              <w:rPr>
                <w:sz w:val="24"/>
              </w:rPr>
              <w:t xml:space="preserve">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</w:t>
            </w:r>
            <w:r>
              <w:rPr>
                <w:sz w:val="24"/>
              </w:rPr>
              <w:t>так как включает в себя основы раз-</w:t>
            </w:r>
          </w:p>
          <w:p w:rsidR="00E67BAB" w:rsidRDefault="00F704C3">
            <w:pPr>
              <w:pStyle w:val="TableParagraph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</w:t>
            </w:r>
            <w:r>
              <w:rPr>
                <w:sz w:val="24"/>
              </w:rPr>
              <w:t>кусствах.</w:t>
            </w:r>
          </w:p>
          <w:p w:rsidR="00E67BAB" w:rsidRDefault="00F704C3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</w:t>
            </w:r>
            <w:r>
              <w:rPr>
                <w:sz w:val="24"/>
              </w:rPr>
              <w:t xml:space="preserve"> результата.</w:t>
            </w:r>
          </w:p>
          <w:p w:rsidR="00E67BAB" w:rsidRDefault="00F704C3">
            <w:pPr>
              <w:pStyle w:val="TableParagraph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E67BAB" w:rsidRDefault="00F704C3">
            <w:pPr>
              <w:pStyle w:val="TableParagraph"/>
              <w:spacing w:line="258" w:lineRule="exact"/>
              <w:ind w:lef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E67BAB" w:rsidRDefault="00F704C3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4"/>
              </w:numPr>
              <w:tabs>
                <w:tab w:val="left" w:pos="512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</w:tbl>
    <w:p w:rsidR="00E67BAB" w:rsidRDefault="00E67BAB">
      <w:pPr>
        <w:spacing w:line="277" w:lineRule="exact"/>
        <w:rPr>
          <w:sz w:val="24"/>
        </w:rPr>
        <w:sectPr w:rsidR="00E67BAB"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9179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</w:p>
          <w:p w:rsidR="00E67BAB" w:rsidRDefault="00F704C3"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 ФОП ООО, представленных в Федеральном государственном образовательном стандарте основного общего образования, а также федеральной рабочей</w:t>
            </w:r>
            <w:r>
              <w:rPr>
                <w:sz w:val="24"/>
              </w:rPr>
              <w:t xml:space="preserve"> программе воспитания.</w:t>
            </w:r>
          </w:p>
          <w:p w:rsidR="00E67BAB" w:rsidRDefault="00F704C3">
            <w:pPr>
              <w:pStyle w:val="TableParagraph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«Труд (Технология)» на ступени основного общего образования интегрирует знания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 предметам учебного плана и становится одним из базовых для формирования у обучающихся функциональной грамотности,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технико-технол</w:t>
            </w:r>
            <w:r>
              <w:rPr>
                <w:sz w:val="24"/>
              </w:rPr>
              <w:t>огического,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</w:t>
            </w:r>
            <w:r>
              <w:rPr>
                <w:sz w:val="24"/>
              </w:rPr>
              <w:t>рофессий, самоопределение и ориентация обучающихсяв сферах трудовой деятельности.</w:t>
            </w:r>
          </w:p>
          <w:p w:rsidR="00E67BAB" w:rsidRDefault="00F704C3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</w:t>
            </w:r>
            <w:r>
              <w:rPr>
                <w:sz w:val="24"/>
              </w:rPr>
              <w:t xml:space="preserve">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</w:t>
            </w:r>
            <w:r>
              <w:rPr>
                <w:sz w:val="24"/>
              </w:rPr>
              <w:t>троники и электроэнергетики; строительство; транспорт; агро- и биотехнологии; обработка пищевых продуктов.</w:t>
            </w:r>
          </w:p>
          <w:p w:rsidR="00E67BAB" w:rsidRDefault="00F704C3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документами, определяющими направление модернизации содержания и методов обучения, </w:t>
            </w:r>
            <w:r>
              <w:rPr>
                <w:spacing w:val="-2"/>
                <w:sz w:val="24"/>
              </w:rPr>
              <w:t>являются:</w:t>
            </w:r>
          </w:p>
          <w:p w:rsidR="00E67BAB" w:rsidRDefault="00F704C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ФГОС ООО 2021 года (Приказ Минпросвещени</w:t>
            </w:r>
            <w:r>
              <w:rPr>
                <w:sz w:val="24"/>
              </w:rPr>
              <w:t>я России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64101);</w:t>
            </w:r>
          </w:p>
          <w:p w:rsidR="00E67BAB" w:rsidRDefault="00F704C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      </w:r>
          </w:p>
          <w:p w:rsidR="00E67BAB" w:rsidRDefault="00F704C3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Современ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позволяющих достигнуть конкретных образовательных результатов за уровень обра</w:t>
            </w:r>
            <w:r>
              <w:rPr>
                <w:sz w:val="24"/>
              </w:rPr>
              <w:t>зования.</w:t>
            </w:r>
          </w:p>
          <w:p w:rsidR="00E67BAB" w:rsidRDefault="00F704C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  <w:p w:rsidR="00E67BAB" w:rsidRDefault="00F704C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3"/>
              </w:numPr>
              <w:tabs>
                <w:tab w:val="left" w:pos="51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E67BAB" w:rsidRDefault="00E67BAB">
      <w:pPr>
        <w:spacing w:line="275" w:lineRule="exact"/>
        <w:rPr>
          <w:sz w:val="24"/>
        </w:rPr>
        <w:sectPr w:rsidR="00E67BAB"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8646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spacing w:before="140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spacing w:before="1" w:line="242" w:lineRule="auto"/>
              <w:ind w:left="777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ФОП ООО, представленных в Федеральном государственном образовательном стандарте основного общего образования, а также на </w:t>
            </w:r>
            <w:r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E67BAB" w:rsidRDefault="00F704C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</w:t>
            </w:r>
            <w:r>
              <w:rPr>
                <w:sz w:val="24"/>
              </w:rPr>
              <w:t>окультурного развития российского общества, условия деятельности образовательных организаций, возросшие требования 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методик и технологий в учебно-воспитат</w:t>
            </w:r>
            <w:r>
              <w:rPr>
                <w:sz w:val="24"/>
              </w:rPr>
              <w:t>ельный процесс. В своей социально-ценностной ориентации рабочая 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 сложившееся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 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 средства подготовки учащихся к предстоящей жизнедеятельности, укрепления их здоровья, пов</w:t>
            </w:r>
            <w:r>
              <w:rPr>
                <w:sz w:val="24"/>
              </w:rPr>
              <w:t>ышения 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E67BAB" w:rsidRDefault="00F704C3">
            <w:pPr>
              <w:pStyle w:val="TableParagraph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</w:t>
            </w:r>
            <w:r>
              <w:rPr>
                <w:sz w:val="24"/>
              </w:rPr>
              <w:t xml:space="preserve">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E67BAB" w:rsidRDefault="00F704C3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442 часов:</w:t>
            </w:r>
          </w:p>
          <w:p w:rsidR="00E67BAB" w:rsidRDefault="00F704C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E67BAB" w:rsidRDefault="00F704C3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E67BAB" w:rsidRDefault="00F704C3">
            <w:pPr>
              <w:pStyle w:val="TableParagraph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67BAB" w:rsidRDefault="00F704C3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 сетевого взаимодействия с организациями системы дополнительного образования детей.</w:t>
            </w:r>
          </w:p>
        </w:tc>
      </w:tr>
    </w:tbl>
    <w:p w:rsidR="00E67BAB" w:rsidRDefault="00E67BAB">
      <w:pPr>
        <w:spacing w:line="274" w:lineRule="exact"/>
        <w:rPr>
          <w:sz w:val="24"/>
        </w:rPr>
        <w:sectPr w:rsidR="00E67BAB">
          <w:pgSz w:w="16840" w:h="11910" w:orient="landscape"/>
          <w:pgMar w:top="80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1880"/>
      </w:tblGrid>
      <w:tr w:rsidR="00E67BAB">
        <w:trPr>
          <w:trHeight w:val="7986"/>
        </w:trPr>
        <w:tc>
          <w:tcPr>
            <w:tcW w:w="2551" w:type="dxa"/>
          </w:tcPr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E67BAB">
            <w:pPr>
              <w:pStyle w:val="TableParagraph"/>
              <w:rPr>
                <w:rFonts w:ascii="Arial MT"/>
                <w:sz w:val="24"/>
              </w:rPr>
            </w:pPr>
          </w:p>
          <w:p w:rsidR="00E67BAB" w:rsidRDefault="00F704C3">
            <w:pPr>
              <w:pStyle w:val="TableParagraph"/>
              <w:ind w:left="275" w:right="24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67BAB" w:rsidRDefault="00F704C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1F1F1F"/>
                <w:sz w:val="24"/>
              </w:rPr>
              <w:t>Программа</w:t>
            </w:r>
            <w:r>
              <w:rPr>
                <w:color w:val="1F1F1F"/>
                <w:spacing w:val="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предметной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области</w:t>
            </w:r>
            <w:r>
              <w:rPr>
                <w:color w:val="1F1F1F"/>
                <w:spacing w:val="2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«Основы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духовно-нравственной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культуры</w:t>
            </w:r>
            <w:r>
              <w:rPr>
                <w:color w:val="1F1F1F"/>
                <w:spacing w:val="1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народов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России»</w:t>
            </w:r>
            <w:r>
              <w:rPr>
                <w:color w:val="1F1F1F"/>
                <w:spacing w:val="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(далее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pacing w:val="-10"/>
                <w:sz w:val="24"/>
              </w:rPr>
              <w:t>—</w:t>
            </w:r>
          </w:p>
          <w:p w:rsidR="00E67BAB" w:rsidRDefault="00F704C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color w:val="1F1F1F"/>
                <w:sz w:val="24"/>
              </w:rPr>
              <w:t>ОДНКНР)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для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5—6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классов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образовательных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организаций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составлена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соответствии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pacing w:val="-5"/>
                <w:sz w:val="24"/>
              </w:rPr>
              <w:t>с:</w:t>
            </w:r>
          </w:p>
          <w:p w:rsidR="00E67BAB" w:rsidRDefault="00F704C3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256" w:hanging="139"/>
              <w:rPr>
                <w:sz w:val="24"/>
              </w:rPr>
            </w:pPr>
            <w:r>
              <w:rPr>
                <w:color w:val="1F1F1F"/>
                <w:sz w:val="24"/>
              </w:rPr>
              <w:t>результатами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освоения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ФОП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pacing w:val="-4"/>
                <w:sz w:val="24"/>
              </w:rPr>
              <w:t>ООО;</w:t>
            </w:r>
          </w:p>
          <w:p w:rsidR="00E67BAB" w:rsidRDefault="00F704C3">
            <w:pPr>
              <w:pStyle w:val="TableParagraph"/>
              <w:numPr>
                <w:ilvl w:val="1"/>
                <w:numId w:val="1"/>
              </w:numPr>
              <w:tabs>
                <w:tab w:val="left" w:pos="506"/>
              </w:tabs>
              <w:ind w:right="603" w:firstLine="0"/>
              <w:rPr>
                <w:sz w:val="24"/>
              </w:rPr>
            </w:pPr>
            <w:r>
              <w:rPr>
                <w:color w:val="1F1F1F"/>
                <w:sz w:val="24"/>
              </w:rPr>
              <w:t>требованиями Федерального государственного образовательного стандарта основного общего образования(ФГОС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ООО)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(утверждён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приказом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Министерства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просвещения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Российской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Федерации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от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31 мая 2021 г.</w:t>
            </w:r>
          </w:p>
          <w:p w:rsidR="00E67BAB" w:rsidRDefault="00F704C3">
            <w:pPr>
              <w:pStyle w:val="TableParagraph"/>
              <w:ind w:left="837"/>
              <w:rPr>
                <w:sz w:val="24"/>
              </w:rPr>
            </w:pPr>
            <w:r>
              <w:rPr>
                <w:color w:val="1F1F1F"/>
                <w:sz w:val="24"/>
              </w:rPr>
              <w:t>№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287);</w:t>
            </w:r>
          </w:p>
          <w:p w:rsidR="00E67BAB" w:rsidRDefault="00F704C3">
            <w:pPr>
              <w:pStyle w:val="TableParagraph"/>
              <w:numPr>
                <w:ilvl w:val="1"/>
                <w:numId w:val="1"/>
              </w:numPr>
              <w:tabs>
                <w:tab w:val="left" w:pos="508"/>
              </w:tabs>
              <w:spacing w:before="1" w:line="275" w:lineRule="exact"/>
              <w:ind w:left="508" w:hanging="139"/>
              <w:rPr>
                <w:sz w:val="24"/>
              </w:rPr>
            </w:pPr>
            <w:r>
              <w:rPr>
                <w:color w:val="1F1F1F"/>
                <w:sz w:val="24"/>
              </w:rPr>
              <w:t>требованиями</w:t>
            </w:r>
            <w:r>
              <w:rPr>
                <w:color w:val="1F1F1F"/>
                <w:spacing w:val="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результатам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освоения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программы</w:t>
            </w:r>
            <w:r>
              <w:rPr>
                <w:color w:val="1F1F1F"/>
                <w:spacing w:val="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основного</w:t>
            </w:r>
            <w:r>
              <w:rPr>
                <w:color w:val="1F1F1F"/>
                <w:spacing w:val="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7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образования</w:t>
            </w:r>
          </w:p>
          <w:p w:rsidR="00E67BAB" w:rsidRDefault="00F704C3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color w:val="1F1F1F"/>
                <w:sz w:val="24"/>
              </w:rPr>
              <w:t>(личностным,метапредметным,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предметным);</w:t>
            </w:r>
          </w:p>
          <w:p w:rsidR="00E67BAB" w:rsidRDefault="00F704C3">
            <w:pPr>
              <w:pStyle w:val="TableParagraph"/>
              <w:numPr>
                <w:ilvl w:val="1"/>
                <w:numId w:val="1"/>
              </w:numPr>
              <w:tabs>
                <w:tab w:val="left" w:pos="508"/>
              </w:tabs>
              <w:spacing w:before="1"/>
              <w:ind w:left="508" w:hanging="139"/>
              <w:rPr>
                <w:sz w:val="24"/>
              </w:rPr>
            </w:pPr>
            <w:r>
              <w:rPr>
                <w:color w:val="1F1F1F"/>
                <w:sz w:val="24"/>
              </w:rPr>
              <w:t>основными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подходами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</w:t>
            </w:r>
            <w:r>
              <w:rPr>
                <w:color w:val="1F1F1F"/>
                <w:spacing w:val="1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развитию</w:t>
            </w:r>
            <w:r>
              <w:rPr>
                <w:color w:val="1F1F1F"/>
                <w:spacing w:val="1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1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формированию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универсальных</w:t>
            </w:r>
            <w:r>
              <w:rPr>
                <w:color w:val="1F1F1F"/>
                <w:spacing w:val="1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учебных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действий</w:t>
            </w:r>
            <w:r>
              <w:rPr>
                <w:color w:val="1F1F1F"/>
                <w:spacing w:val="20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(УУД)</w:t>
            </w:r>
          </w:p>
          <w:p w:rsidR="00E67BAB" w:rsidRDefault="00F704C3">
            <w:pPr>
              <w:pStyle w:val="TableParagraph"/>
              <w:ind w:left="369"/>
              <w:rPr>
                <w:sz w:val="24"/>
              </w:rPr>
            </w:pPr>
            <w:r>
              <w:rPr>
                <w:color w:val="1F1F1F"/>
                <w:sz w:val="24"/>
              </w:rPr>
              <w:t>дляосновногообщего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>образования.</w:t>
            </w:r>
          </w:p>
          <w:p w:rsidR="00E67BAB" w:rsidRDefault="00F704C3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Курс «Основы духовно-нравственной культуры народов России» призван обогатить процесс воспитания не только новым содержанием (ознакомление с традиционными религиями Российского государства</w:t>
            </w:r>
            <w:r>
              <w:rPr>
                <w:color w:val="1F1F1F"/>
                <w:sz w:val="24"/>
              </w:rPr>
              <w:t xml:space="preserve">), но и новым пониманием сущности российской культуры, развивающейся как сплав национальных традиций и религиозных </w:t>
            </w:r>
            <w:r>
              <w:rPr>
                <w:color w:val="1F1F1F"/>
                <w:spacing w:val="-2"/>
                <w:sz w:val="24"/>
              </w:rPr>
              <w:t>верований.</w:t>
            </w:r>
          </w:p>
          <w:p w:rsidR="00E67BAB" w:rsidRDefault="00F704C3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Материал курса представлен через актуализацию макроуровня (Россия в целом как многонациональное, поликонфессиональное государство,</w:t>
            </w:r>
            <w:r>
              <w:rPr>
                <w:color w:val="1F1F1F"/>
                <w:sz w:val="24"/>
              </w:rPr>
              <w:t xml:space="preserve">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</w:t>
            </w:r>
            <w:r>
              <w:rPr>
                <w:color w:val="1F1F1F"/>
                <w:sz w:val="24"/>
              </w:rPr>
              <w:t xml:space="preserve">учающийся как </w:t>
            </w:r>
            <w:r>
              <w:rPr>
                <w:color w:val="1F1F1F"/>
                <w:spacing w:val="-2"/>
                <w:sz w:val="24"/>
              </w:rPr>
              <w:t>личность).</w:t>
            </w:r>
          </w:p>
          <w:p w:rsidR="00E67BAB" w:rsidRDefault="00F704C3">
            <w:pPr>
              <w:pStyle w:val="TableParagraph"/>
              <w:spacing w:before="1"/>
              <w:ind w:left="117" w:right="77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</w:t>
            </w:r>
            <w:r>
              <w:rPr>
                <w:color w:val="1F1F1F"/>
                <w:sz w:val="24"/>
              </w:rPr>
              <w:t>уры, её специфические инструменты самопрезентации, исторические и современные особенности духовно-нравственного развития народов России.</w:t>
            </w:r>
          </w:p>
          <w:p w:rsidR="00E67BAB" w:rsidRDefault="00F704C3">
            <w:pPr>
              <w:pStyle w:val="TableParagraph"/>
              <w:spacing w:before="2"/>
              <w:ind w:left="117" w:right="76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 область</w:t>
            </w:r>
            <w:r>
              <w:rPr>
                <w:color w:val="1F1F1F"/>
                <w:sz w:val="24"/>
              </w:rPr>
              <w:t xml:space="preserve"> «Основы духовно-нравственной культуры народов России» является обязательной для изучения в 5—6 классах.</w:t>
            </w:r>
          </w:p>
          <w:p w:rsidR="00E67BAB" w:rsidRDefault="00F704C3">
            <w:pPr>
              <w:pStyle w:val="TableParagraph"/>
              <w:spacing w:line="260" w:lineRule="exact"/>
              <w:ind w:left="117" w:right="990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На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изучение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курса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уровне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основного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общего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образования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отводится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68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часов,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часу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5-6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классах. 1 часа в неделю.</w:t>
            </w:r>
          </w:p>
        </w:tc>
      </w:tr>
    </w:tbl>
    <w:p w:rsidR="00F704C3" w:rsidRDefault="00F704C3"/>
    <w:sectPr w:rsidR="00F704C3">
      <w:pgSz w:w="16840" w:h="11910" w:orient="landscape"/>
      <w:pgMar w:top="800" w:right="1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C2E"/>
    <w:multiLevelType w:val="hybridMultilevel"/>
    <w:tmpl w:val="ED5CA556"/>
    <w:lvl w:ilvl="0" w:tplc="4E1C1E1A">
      <w:numFmt w:val="bullet"/>
      <w:lvlText w:val=""/>
      <w:lvlJc w:val="left"/>
      <w:pPr>
        <w:ind w:left="51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E020F2">
      <w:numFmt w:val="bullet"/>
      <w:lvlText w:val="•"/>
      <w:lvlJc w:val="left"/>
      <w:pPr>
        <w:ind w:left="1655" w:hanging="362"/>
      </w:pPr>
      <w:rPr>
        <w:rFonts w:hint="default"/>
        <w:lang w:val="ru-RU" w:eastAsia="en-US" w:bidi="ar-SA"/>
      </w:rPr>
    </w:lvl>
    <w:lvl w:ilvl="2" w:tplc="30CEC0BE">
      <w:numFmt w:val="bullet"/>
      <w:lvlText w:val="•"/>
      <w:lvlJc w:val="left"/>
      <w:pPr>
        <w:ind w:left="2790" w:hanging="362"/>
      </w:pPr>
      <w:rPr>
        <w:rFonts w:hint="default"/>
        <w:lang w:val="ru-RU" w:eastAsia="en-US" w:bidi="ar-SA"/>
      </w:rPr>
    </w:lvl>
    <w:lvl w:ilvl="3" w:tplc="BED6BD1E">
      <w:numFmt w:val="bullet"/>
      <w:lvlText w:val="•"/>
      <w:lvlJc w:val="left"/>
      <w:pPr>
        <w:ind w:left="3925" w:hanging="362"/>
      </w:pPr>
      <w:rPr>
        <w:rFonts w:hint="default"/>
        <w:lang w:val="ru-RU" w:eastAsia="en-US" w:bidi="ar-SA"/>
      </w:rPr>
    </w:lvl>
    <w:lvl w:ilvl="4" w:tplc="ACF84488">
      <w:numFmt w:val="bullet"/>
      <w:lvlText w:val="•"/>
      <w:lvlJc w:val="left"/>
      <w:pPr>
        <w:ind w:left="5060" w:hanging="362"/>
      </w:pPr>
      <w:rPr>
        <w:rFonts w:hint="default"/>
        <w:lang w:val="ru-RU" w:eastAsia="en-US" w:bidi="ar-SA"/>
      </w:rPr>
    </w:lvl>
    <w:lvl w:ilvl="5" w:tplc="90F0CAA6">
      <w:numFmt w:val="bullet"/>
      <w:lvlText w:val="•"/>
      <w:lvlJc w:val="left"/>
      <w:pPr>
        <w:ind w:left="6195" w:hanging="362"/>
      </w:pPr>
      <w:rPr>
        <w:rFonts w:hint="default"/>
        <w:lang w:val="ru-RU" w:eastAsia="en-US" w:bidi="ar-SA"/>
      </w:rPr>
    </w:lvl>
    <w:lvl w:ilvl="6" w:tplc="FAFC2B24">
      <w:numFmt w:val="bullet"/>
      <w:lvlText w:val="•"/>
      <w:lvlJc w:val="left"/>
      <w:pPr>
        <w:ind w:left="7330" w:hanging="362"/>
      </w:pPr>
      <w:rPr>
        <w:rFonts w:hint="default"/>
        <w:lang w:val="ru-RU" w:eastAsia="en-US" w:bidi="ar-SA"/>
      </w:rPr>
    </w:lvl>
    <w:lvl w:ilvl="7" w:tplc="6E44947E">
      <w:numFmt w:val="bullet"/>
      <w:lvlText w:val="•"/>
      <w:lvlJc w:val="left"/>
      <w:pPr>
        <w:ind w:left="8465" w:hanging="362"/>
      </w:pPr>
      <w:rPr>
        <w:rFonts w:hint="default"/>
        <w:lang w:val="ru-RU" w:eastAsia="en-US" w:bidi="ar-SA"/>
      </w:rPr>
    </w:lvl>
    <w:lvl w:ilvl="8" w:tplc="340C0210">
      <w:numFmt w:val="bullet"/>
      <w:lvlText w:val="•"/>
      <w:lvlJc w:val="left"/>
      <w:pPr>
        <w:ind w:left="9600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1374061B"/>
    <w:multiLevelType w:val="hybridMultilevel"/>
    <w:tmpl w:val="B04CFCAA"/>
    <w:lvl w:ilvl="0" w:tplc="87B6F93E">
      <w:numFmt w:val="bullet"/>
      <w:lvlText w:val=""/>
      <w:lvlJc w:val="left"/>
      <w:pPr>
        <w:ind w:left="51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C9F30">
      <w:numFmt w:val="bullet"/>
      <w:lvlText w:val="•"/>
      <w:lvlJc w:val="left"/>
      <w:pPr>
        <w:ind w:left="1655" w:hanging="362"/>
      </w:pPr>
      <w:rPr>
        <w:rFonts w:hint="default"/>
        <w:lang w:val="ru-RU" w:eastAsia="en-US" w:bidi="ar-SA"/>
      </w:rPr>
    </w:lvl>
    <w:lvl w:ilvl="2" w:tplc="873C70B6">
      <w:numFmt w:val="bullet"/>
      <w:lvlText w:val="•"/>
      <w:lvlJc w:val="left"/>
      <w:pPr>
        <w:ind w:left="2790" w:hanging="362"/>
      </w:pPr>
      <w:rPr>
        <w:rFonts w:hint="default"/>
        <w:lang w:val="ru-RU" w:eastAsia="en-US" w:bidi="ar-SA"/>
      </w:rPr>
    </w:lvl>
    <w:lvl w:ilvl="3" w:tplc="86F4DE44">
      <w:numFmt w:val="bullet"/>
      <w:lvlText w:val="•"/>
      <w:lvlJc w:val="left"/>
      <w:pPr>
        <w:ind w:left="3925" w:hanging="362"/>
      </w:pPr>
      <w:rPr>
        <w:rFonts w:hint="default"/>
        <w:lang w:val="ru-RU" w:eastAsia="en-US" w:bidi="ar-SA"/>
      </w:rPr>
    </w:lvl>
    <w:lvl w:ilvl="4" w:tplc="52305A72">
      <w:numFmt w:val="bullet"/>
      <w:lvlText w:val="•"/>
      <w:lvlJc w:val="left"/>
      <w:pPr>
        <w:ind w:left="5060" w:hanging="362"/>
      </w:pPr>
      <w:rPr>
        <w:rFonts w:hint="default"/>
        <w:lang w:val="ru-RU" w:eastAsia="en-US" w:bidi="ar-SA"/>
      </w:rPr>
    </w:lvl>
    <w:lvl w:ilvl="5" w:tplc="5DB2030C">
      <w:numFmt w:val="bullet"/>
      <w:lvlText w:val="•"/>
      <w:lvlJc w:val="left"/>
      <w:pPr>
        <w:ind w:left="6195" w:hanging="362"/>
      </w:pPr>
      <w:rPr>
        <w:rFonts w:hint="default"/>
        <w:lang w:val="ru-RU" w:eastAsia="en-US" w:bidi="ar-SA"/>
      </w:rPr>
    </w:lvl>
    <w:lvl w:ilvl="6" w:tplc="435A37E2">
      <w:numFmt w:val="bullet"/>
      <w:lvlText w:val="•"/>
      <w:lvlJc w:val="left"/>
      <w:pPr>
        <w:ind w:left="7330" w:hanging="362"/>
      </w:pPr>
      <w:rPr>
        <w:rFonts w:hint="default"/>
        <w:lang w:val="ru-RU" w:eastAsia="en-US" w:bidi="ar-SA"/>
      </w:rPr>
    </w:lvl>
    <w:lvl w:ilvl="7" w:tplc="6884EC94">
      <w:numFmt w:val="bullet"/>
      <w:lvlText w:val="•"/>
      <w:lvlJc w:val="left"/>
      <w:pPr>
        <w:ind w:left="8465" w:hanging="362"/>
      </w:pPr>
      <w:rPr>
        <w:rFonts w:hint="default"/>
        <w:lang w:val="ru-RU" w:eastAsia="en-US" w:bidi="ar-SA"/>
      </w:rPr>
    </w:lvl>
    <w:lvl w:ilvl="8" w:tplc="9B02336E">
      <w:numFmt w:val="bullet"/>
      <w:lvlText w:val="•"/>
      <w:lvlJc w:val="left"/>
      <w:pPr>
        <w:ind w:left="9600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1D2A05CE"/>
    <w:multiLevelType w:val="hybridMultilevel"/>
    <w:tmpl w:val="D034EA76"/>
    <w:lvl w:ilvl="0" w:tplc="77487FC4">
      <w:numFmt w:val="bullet"/>
      <w:lvlText w:val=""/>
      <w:lvlJc w:val="left"/>
      <w:pPr>
        <w:ind w:left="3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A00E0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2" w:tplc="F7E6C65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0D0E10B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38A0D48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C4126AC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DD0EFEB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7" w:tplc="354E47C0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  <w:lvl w:ilvl="8" w:tplc="F9C46A4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0C5209"/>
    <w:multiLevelType w:val="hybridMultilevel"/>
    <w:tmpl w:val="C5C4818A"/>
    <w:lvl w:ilvl="0" w:tplc="FF225E8C">
      <w:numFmt w:val="bullet"/>
      <w:lvlText w:val="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D2E80E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2" w:tplc="06AC2CD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9242843A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2F3458E4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9C9CA58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929CDFA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5B5E996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 w:tplc="82289CFE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627DE0"/>
    <w:multiLevelType w:val="hybridMultilevel"/>
    <w:tmpl w:val="A4DAC4C2"/>
    <w:lvl w:ilvl="0" w:tplc="BA90B256">
      <w:numFmt w:val="bullet"/>
      <w:lvlText w:val="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DC1A5A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2" w:tplc="6564315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A2C02282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3DFC6FEA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F206695A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2EC822E0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6CEE74E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 w:tplc="A1C483A0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19C4258"/>
    <w:multiLevelType w:val="hybridMultilevel"/>
    <w:tmpl w:val="E772BF2E"/>
    <w:lvl w:ilvl="0" w:tplc="C3E26DAC">
      <w:numFmt w:val="bullet"/>
      <w:lvlText w:val="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0C3FC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2" w:tplc="105C017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3" w:tplc="8200E2B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5184B550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 w:tplc="31F85E10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FE7A562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 w:tplc="AF862C8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 w:tplc="4E36F0D0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1C5141"/>
    <w:multiLevelType w:val="hybridMultilevel"/>
    <w:tmpl w:val="F9C6C3FA"/>
    <w:lvl w:ilvl="0" w:tplc="BEB47B68">
      <w:numFmt w:val="bullet"/>
      <w:lvlText w:val=""/>
      <w:lvlJc w:val="left"/>
      <w:pPr>
        <w:ind w:left="51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32E6D0">
      <w:numFmt w:val="bullet"/>
      <w:lvlText w:val="•"/>
      <w:lvlJc w:val="left"/>
      <w:pPr>
        <w:ind w:left="1655" w:hanging="362"/>
      </w:pPr>
      <w:rPr>
        <w:rFonts w:hint="default"/>
        <w:lang w:val="ru-RU" w:eastAsia="en-US" w:bidi="ar-SA"/>
      </w:rPr>
    </w:lvl>
    <w:lvl w:ilvl="2" w:tplc="41F25CB6">
      <w:numFmt w:val="bullet"/>
      <w:lvlText w:val="•"/>
      <w:lvlJc w:val="left"/>
      <w:pPr>
        <w:ind w:left="2790" w:hanging="362"/>
      </w:pPr>
      <w:rPr>
        <w:rFonts w:hint="default"/>
        <w:lang w:val="ru-RU" w:eastAsia="en-US" w:bidi="ar-SA"/>
      </w:rPr>
    </w:lvl>
    <w:lvl w:ilvl="3" w:tplc="2A64C2AE">
      <w:numFmt w:val="bullet"/>
      <w:lvlText w:val="•"/>
      <w:lvlJc w:val="left"/>
      <w:pPr>
        <w:ind w:left="3925" w:hanging="362"/>
      </w:pPr>
      <w:rPr>
        <w:rFonts w:hint="default"/>
        <w:lang w:val="ru-RU" w:eastAsia="en-US" w:bidi="ar-SA"/>
      </w:rPr>
    </w:lvl>
    <w:lvl w:ilvl="4" w:tplc="0078781E">
      <w:numFmt w:val="bullet"/>
      <w:lvlText w:val="•"/>
      <w:lvlJc w:val="left"/>
      <w:pPr>
        <w:ind w:left="5060" w:hanging="362"/>
      </w:pPr>
      <w:rPr>
        <w:rFonts w:hint="default"/>
        <w:lang w:val="ru-RU" w:eastAsia="en-US" w:bidi="ar-SA"/>
      </w:rPr>
    </w:lvl>
    <w:lvl w:ilvl="5" w:tplc="8B5005BA">
      <w:numFmt w:val="bullet"/>
      <w:lvlText w:val="•"/>
      <w:lvlJc w:val="left"/>
      <w:pPr>
        <w:ind w:left="6195" w:hanging="362"/>
      </w:pPr>
      <w:rPr>
        <w:rFonts w:hint="default"/>
        <w:lang w:val="ru-RU" w:eastAsia="en-US" w:bidi="ar-SA"/>
      </w:rPr>
    </w:lvl>
    <w:lvl w:ilvl="6" w:tplc="29D8A80C">
      <w:numFmt w:val="bullet"/>
      <w:lvlText w:val="•"/>
      <w:lvlJc w:val="left"/>
      <w:pPr>
        <w:ind w:left="7330" w:hanging="362"/>
      </w:pPr>
      <w:rPr>
        <w:rFonts w:hint="default"/>
        <w:lang w:val="ru-RU" w:eastAsia="en-US" w:bidi="ar-SA"/>
      </w:rPr>
    </w:lvl>
    <w:lvl w:ilvl="7" w:tplc="4A7CEBC4">
      <w:numFmt w:val="bullet"/>
      <w:lvlText w:val="•"/>
      <w:lvlJc w:val="left"/>
      <w:pPr>
        <w:ind w:left="8465" w:hanging="362"/>
      </w:pPr>
      <w:rPr>
        <w:rFonts w:hint="default"/>
        <w:lang w:val="ru-RU" w:eastAsia="en-US" w:bidi="ar-SA"/>
      </w:rPr>
    </w:lvl>
    <w:lvl w:ilvl="8" w:tplc="61706FFC">
      <w:numFmt w:val="bullet"/>
      <w:lvlText w:val="•"/>
      <w:lvlJc w:val="left"/>
      <w:pPr>
        <w:ind w:left="9600" w:hanging="362"/>
      </w:pPr>
      <w:rPr>
        <w:rFonts w:hint="default"/>
        <w:lang w:val="ru-RU" w:eastAsia="en-US" w:bidi="ar-SA"/>
      </w:rPr>
    </w:lvl>
  </w:abstractNum>
  <w:abstractNum w:abstractNumId="7" w15:restartNumberingAfterBreak="0">
    <w:nsid w:val="7EAB278F"/>
    <w:multiLevelType w:val="hybridMultilevel"/>
    <w:tmpl w:val="9F3C617A"/>
    <w:lvl w:ilvl="0" w:tplc="02A6D8A4">
      <w:numFmt w:val="bullet"/>
      <w:lvlText w:val=""/>
      <w:lvlJc w:val="left"/>
      <w:pPr>
        <w:ind w:left="512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88E6A">
      <w:numFmt w:val="bullet"/>
      <w:lvlText w:val="•"/>
      <w:lvlJc w:val="left"/>
      <w:pPr>
        <w:ind w:left="1655" w:hanging="362"/>
      </w:pPr>
      <w:rPr>
        <w:rFonts w:hint="default"/>
        <w:lang w:val="ru-RU" w:eastAsia="en-US" w:bidi="ar-SA"/>
      </w:rPr>
    </w:lvl>
    <w:lvl w:ilvl="2" w:tplc="F75E9180">
      <w:numFmt w:val="bullet"/>
      <w:lvlText w:val="•"/>
      <w:lvlJc w:val="left"/>
      <w:pPr>
        <w:ind w:left="2790" w:hanging="362"/>
      </w:pPr>
      <w:rPr>
        <w:rFonts w:hint="default"/>
        <w:lang w:val="ru-RU" w:eastAsia="en-US" w:bidi="ar-SA"/>
      </w:rPr>
    </w:lvl>
    <w:lvl w:ilvl="3" w:tplc="6C6289DE">
      <w:numFmt w:val="bullet"/>
      <w:lvlText w:val="•"/>
      <w:lvlJc w:val="left"/>
      <w:pPr>
        <w:ind w:left="3925" w:hanging="362"/>
      </w:pPr>
      <w:rPr>
        <w:rFonts w:hint="default"/>
        <w:lang w:val="ru-RU" w:eastAsia="en-US" w:bidi="ar-SA"/>
      </w:rPr>
    </w:lvl>
    <w:lvl w:ilvl="4" w:tplc="75C2090C">
      <w:numFmt w:val="bullet"/>
      <w:lvlText w:val="•"/>
      <w:lvlJc w:val="left"/>
      <w:pPr>
        <w:ind w:left="5060" w:hanging="362"/>
      </w:pPr>
      <w:rPr>
        <w:rFonts w:hint="default"/>
        <w:lang w:val="ru-RU" w:eastAsia="en-US" w:bidi="ar-SA"/>
      </w:rPr>
    </w:lvl>
    <w:lvl w:ilvl="5" w:tplc="77BE56BC">
      <w:numFmt w:val="bullet"/>
      <w:lvlText w:val="•"/>
      <w:lvlJc w:val="left"/>
      <w:pPr>
        <w:ind w:left="6195" w:hanging="362"/>
      </w:pPr>
      <w:rPr>
        <w:rFonts w:hint="default"/>
        <w:lang w:val="ru-RU" w:eastAsia="en-US" w:bidi="ar-SA"/>
      </w:rPr>
    </w:lvl>
    <w:lvl w:ilvl="6" w:tplc="C82CED76">
      <w:numFmt w:val="bullet"/>
      <w:lvlText w:val="•"/>
      <w:lvlJc w:val="left"/>
      <w:pPr>
        <w:ind w:left="7330" w:hanging="362"/>
      </w:pPr>
      <w:rPr>
        <w:rFonts w:hint="default"/>
        <w:lang w:val="ru-RU" w:eastAsia="en-US" w:bidi="ar-SA"/>
      </w:rPr>
    </w:lvl>
    <w:lvl w:ilvl="7" w:tplc="7B6A1110">
      <w:numFmt w:val="bullet"/>
      <w:lvlText w:val="•"/>
      <w:lvlJc w:val="left"/>
      <w:pPr>
        <w:ind w:left="8465" w:hanging="362"/>
      </w:pPr>
      <w:rPr>
        <w:rFonts w:hint="default"/>
        <w:lang w:val="ru-RU" w:eastAsia="en-US" w:bidi="ar-SA"/>
      </w:rPr>
    </w:lvl>
    <w:lvl w:ilvl="8" w:tplc="D4B84308">
      <w:numFmt w:val="bullet"/>
      <w:lvlText w:val="•"/>
      <w:lvlJc w:val="left"/>
      <w:pPr>
        <w:ind w:left="9600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7F53795C"/>
    <w:multiLevelType w:val="hybridMultilevel"/>
    <w:tmpl w:val="3BD01E1E"/>
    <w:lvl w:ilvl="0" w:tplc="CD8AA6C0">
      <w:numFmt w:val="bullet"/>
      <w:lvlText w:val="-"/>
      <w:lvlJc w:val="left"/>
      <w:pPr>
        <w:ind w:left="25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9FCCC99E">
      <w:numFmt w:val="bullet"/>
      <w:lvlText w:val="-"/>
      <w:lvlJc w:val="left"/>
      <w:pPr>
        <w:ind w:left="369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2" w:tplc="2E467FFA">
      <w:numFmt w:val="bullet"/>
      <w:lvlText w:val="•"/>
      <w:lvlJc w:val="left"/>
      <w:pPr>
        <w:ind w:left="1638" w:hanging="138"/>
      </w:pPr>
      <w:rPr>
        <w:rFonts w:hint="default"/>
        <w:lang w:val="ru-RU" w:eastAsia="en-US" w:bidi="ar-SA"/>
      </w:rPr>
    </w:lvl>
    <w:lvl w:ilvl="3" w:tplc="38EC22C8">
      <w:numFmt w:val="bullet"/>
      <w:lvlText w:val="•"/>
      <w:lvlJc w:val="left"/>
      <w:pPr>
        <w:ind w:left="2917" w:hanging="138"/>
      </w:pPr>
      <w:rPr>
        <w:rFonts w:hint="default"/>
        <w:lang w:val="ru-RU" w:eastAsia="en-US" w:bidi="ar-SA"/>
      </w:rPr>
    </w:lvl>
    <w:lvl w:ilvl="4" w:tplc="CBDC476A">
      <w:numFmt w:val="bullet"/>
      <w:lvlText w:val="•"/>
      <w:lvlJc w:val="left"/>
      <w:pPr>
        <w:ind w:left="4196" w:hanging="138"/>
      </w:pPr>
      <w:rPr>
        <w:rFonts w:hint="default"/>
        <w:lang w:val="ru-RU" w:eastAsia="en-US" w:bidi="ar-SA"/>
      </w:rPr>
    </w:lvl>
    <w:lvl w:ilvl="5" w:tplc="13FE5464">
      <w:numFmt w:val="bullet"/>
      <w:lvlText w:val="•"/>
      <w:lvlJc w:val="left"/>
      <w:pPr>
        <w:ind w:left="5475" w:hanging="138"/>
      </w:pPr>
      <w:rPr>
        <w:rFonts w:hint="default"/>
        <w:lang w:val="ru-RU" w:eastAsia="en-US" w:bidi="ar-SA"/>
      </w:rPr>
    </w:lvl>
    <w:lvl w:ilvl="6" w:tplc="04C4414E">
      <w:numFmt w:val="bullet"/>
      <w:lvlText w:val="•"/>
      <w:lvlJc w:val="left"/>
      <w:pPr>
        <w:ind w:left="6754" w:hanging="138"/>
      </w:pPr>
      <w:rPr>
        <w:rFonts w:hint="default"/>
        <w:lang w:val="ru-RU" w:eastAsia="en-US" w:bidi="ar-SA"/>
      </w:rPr>
    </w:lvl>
    <w:lvl w:ilvl="7" w:tplc="CA3E4916">
      <w:numFmt w:val="bullet"/>
      <w:lvlText w:val="•"/>
      <w:lvlJc w:val="left"/>
      <w:pPr>
        <w:ind w:left="8033" w:hanging="138"/>
      </w:pPr>
      <w:rPr>
        <w:rFonts w:hint="default"/>
        <w:lang w:val="ru-RU" w:eastAsia="en-US" w:bidi="ar-SA"/>
      </w:rPr>
    </w:lvl>
    <w:lvl w:ilvl="8" w:tplc="33605E5A">
      <w:numFmt w:val="bullet"/>
      <w:lvlText w:val="•"/>
      <w:lvlJc w:val="left"/>
      <w:pPr>
        <w:ind w:left="9312" w:hanging="13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AB"/>
    <w:rsid w:val="005020FF"/>
    <w:rsid w:val="00E67BAB"/>
    <w:rsid w:val="00F7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A5C1"/>
  <w15:docId w15:val="{45A1C44E-33E5-47D8-8A1C-A4BC3E52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0"/>
      <w:szCs w:val="10"/>
    </w:rPr>
  </w:style>
  <w:style w:type="paragraph" w:styleId="a4">
    <w:name w:val="Title"/>
    <w:basedOn w:val="a"/>
    <w:uiPriority w:val="1"/>
    <w:qFormat/>
    <w:pPr>
      <w:spacing w:line="310" w:lineRule="exac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&lt;4D6963726F736F667420576F7264202D20C0EDEDEEF2E0F6E8FF5FD0CF5FF3F7E5E1EDFBE55FEFF0E5E4ECE5F2FB5F4F4F4F5F323032342D32303235&gt;</vt:lpstr>
    </vt:vector>
  </TitlesOfParts>
  <Company/>
  <LinksUpToDate>false</LinksUpToDate>
  <CharactersWithSpaces>33141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&lt;4D6963726F736F667420576F7264202D20C0EDEDEEF2E0F6E8FF5FD0CF5FF3F7E5E1EDFBE55FEFF0E5E4ECE5F2FB5F4F4F4F5F323032342D32303235&gt;</dc:title>
  <dc:creator>&lt;C0E4ECE8EDE8F1F2F0E0F2EEF0&gt;</dc:creator>
  <cp:lastModifiedBy>Завуч</cp:lastModifiedBy>
  <cp:revision>2</cp:revision>
  <dcterms:created xsi:type="dcterms:W3CDTF">2024-11-05T08:12:00Z</dcterms:created>
  <dcterms:modified xsi:type="dcterms:W3CDTF">2024-11-05T08:12:00Z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2024-11-05T00:00:00Z</vt:filetime>
  </property>
  <property fmtid="{D5CDD505-2E9C-101B-9397-08002B2CF9AE}" pid="5" name="Producer">
    <vt:lpwstr>Acrobat Distiller 21.0 (Windows)</vt:lpwstr>
  </property>
</Properties>
</file>